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EF3" w:rsidRDefault="00C107B4">
      <w:pPr>
        <w:spacing w:line="340" w:lineRule="exact"/>
      </w:pPr>
      <w:r>
        <w:t>様式第</w:t>
      </w:r>
      <w:r>
        <w:rPr>
          <w:rFonts w:asciiTheme="minorEastAsia" w:hAnsiTheme="minorEastAsia"/>
        </w:rPr>
        <w:t>10</w:t>
      </w:r>
      <w:r>
        <w:t>号</w:t>
      </w:r>
    </w:p>
    <w:p w:rsidR="005B7EF3" w:rsidRDefault="005B7EF3">
      <w:pPr>
        <w:spacing w:line="340" w:lineRule="exact"/>
      </w:pPr>
    </w:p>
    <w:p w:rsidR="005B7EF3" w:rsidRDefault="00C107B4">
      <w:pPr>
        <w:spacing w:line="340" w:lineRule="exact"/>
        <w:ind w:firstLine="220"/>
      </w:pPr>
      <w:r>
        <w:t>胎内市介護予防・日常生活支援総合事業費（第１号訪問事業・第１号通所事業）</w:t>
      </w:r>
    </w:p>
    <w:p w:rsidR="005B7EF3" w:rsidRDefault="00C107B4">
      <w:pPr>
        <w:spacing w:line="340" w:lineRule="exact"/>
        <w:ind w:firstLine="220"/>
      </w:pPr>
      <w:r>
        <w:t>算定に係る体制等状況一覧表</w:t>
      </w:r>
    </w:p>
    <w:p w:rsidR="005B7EF3" w:rsidRDefault="00C107B4">
      <w:pPr>
        <w:ind w:firstLine="440"/>
      </w:pPr>
      <w:r>
        <w:t xml:space="preserve">　　　　　　　　　　　　　　　　　　　　　　　　　令和　　年　　月　　日</w:t>
      </w:r>
    </w:p>
    <w:p w:rsidR="005B7EF3" w:rsidRDefault="00C107B4">
      <w:pPr>
        <w:spacing w:line="500" w:lineRule="exact"/>
      </w:pPr>
      <w:r>
        <w:t xml:space="preserve">　　　　　　　　　　　　　　　　　　住　所</w:t>
      </w:r>
    </w:p>
    <w:p w:rsidR="005B7EF3" w:rsidRDefault="00C107B4">
      <w:pPr>
        <w:spacing w:line="500" w:lineRule="exact"/>
      </w:pPr>
      <w:r>
        <w:t xml:space="preserve">　　　　　　　　　　　　　　届出者　法人名</w:t>
      </w:r>
    </w:p>
    <w:p w:rsidR="005B7EF3" w:rsidRDefault="00C107B4" w:rsidP="00C107B4">
      <w:pPr>
        <w:spacing w:line="500" w:lineRule="exact"/>
        <w:ind w:rightChars="1288" w:right="2834"/>
      </w:pPr>
      <w:r>
        <w:t xml:space="preserve">　　　　　　　　　　　　　　　　代表者職・氏名　　　　　　　　　　　　</w:t>
      </w:r>
      <w:r>
        <w:rPr>
          <w:rFonts w:hint="eastAsia"/>
        </w:rPr>
        <w:t xml:space="preserve">　</w:t>
      </w:r>
      <w:r>
        <w:t xml:space="preserve">　標記の件について、以下のとおり届け出ます。</w:t>
      </w:r>
    </w:p>
    <w:tbl>
      <w:tblPr>
        <w:tblStyle w:val="af0"/>
        <w:tblW w:w="10490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2129"/>
        <w:gridCol w:w="442"/>
        <w:gridCol w:w="443"/>
        <w:gridCol w:w="443"/>
        <w:gridCol w:w="442"/>
        <w:gridCol w:w="443"/>
        <w:gridCol w:w="443"/>
        <w:gridCol w:w="442"/>
        <w:gridCol w:w="443"/>
        <w:gridCol w:w="443"/>
        <w:gridCol w:w="431"/>
        <w:gridCol w:w="12"/>
        <w:gridCol w:w="1961"/>
        <w:gridCol w:w="1973"/>
      </w:tblGrid>
      <w:tr w:rsidR="005B7EF3" w:rsidTr="00525D35">
        <w:trPr>
          <w:trHeight w:val="545"/>
        </w:trPr>
        <w:tc>
          <w:tcPr>
            <w:tcW w:w="212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サービスの種類</w:t>
            </w:r>
          </w:p>
        </w:tc>
        <w:tc>
          <w:tcPr>
            <w:tcW w:w="4415" w:type="dxa"/>
            <w:gridSpan w:val="10"/>
            <w:tcBorders>
              <w:top w:val="single" w:sz="12" w:space="0" w:color="000000"/>
            </w:tcBorders>
            <w:vAlign w:val="center"/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3946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新規・変更の別</w:t>
            </w:r>
          </w:p>
        </w:tc>
      </w:tr>
      <w:tr w:rsidR="005B7EF3" w:rsidTr="00525D35">
        <w:trPr>
          <w:trHeight w:val="559"/>
        </w:trPr>
        <w:tc>
          <w:tcPr>
            <w:tcW w:w="2129" w:type="dxa"/>
            <w:tcBorders>
              <w:left w:val="single" w:sz="12" w:space="0" w:color="000000"/>
            </w:tcBorders>
            <w:vAlign w:val="center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事業所名</w:t>
            </w:r>
          </w:p>
        </w:tc>
        <w:tc>
          <w:tcPr>
            <w:tcW w:w="4415" w:type="dxa"/>
            <w:gridSpan w:val="10"/>
            <w:vAlign w:val="center"/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973" w:type="dxa"/>
            <w:gridSpan w:val="2"/>
            <w:vAlign w:val="center"/>
          </w:tcPr>
          <w:p w:rsidR="005B7EF3" w:rsidRDefault="00C107B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1.</w:t>
            </w:r>
            <w:r>
              <w:rPr>
                <w:rFonts w:asciiTheme="minorEastAsia" w:hAnsiTheme="minorEastAsia" w:cs="游明朝"/>
              </w:rPr>
              <w:t>新規</w:t>
            </w:r>
          </w:p>
        </w:tc>
        <w:tc>
          <w:tcPr>
            <w:tcW w:w="1973" w:type="dxa"/>
            <w:tcBorders>
              <w:right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2.</w:t>
            </w:r>
            <w:r>
              <w:rPr>
                <w:rFonts w:asciiTheme="minorEastAsia" w:hAnsiTheme="minorEastAsia" w:cs="游明朝"/>
              </w:rPr>
              <w:t>変更</w:t>
            </w:r>
          </w:p>
        </w:tc>
      </w:tr>
      <w:tr w:rsidR="00525D35" w:rsidTr="00525D35">
        <w:trPr>
          <w:trHeight w:val="531"/>
        </w:trPr>
        <w:tc>
          <w:tcPr>
            <w:tcW w:w="2129" w:type="dxa"/>
            <w:tcBorders>
              <w:left w:val="single" w:sz="12" w:space="0" w:color="000000"/>
            </w:tcBorders>
            <w:vAlign w:val="center"/>
          </w:tcPr>
          <w:p w:rsidR="00525D35" w:rsidRDefault="00525D35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事業所番号</w:t>
            </w:r>
          </w:p>
        </w:tc>
        <w:tc>
          <w:tcPr>
            <w:tcW w:w="442" w:type="dxa"/>
            <w:tcBorders>
              <w:righ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2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2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25D35" w:rsidRDefault="00525D3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gridSpan w:val="2"/>
            <w:tcBorders>
              <w:left w:val="dashSmallGap" w:sz="8" w:space="0" w:color="000000"/>
              <w:right w:val="single" w:sz="4" w:space="0" w:color="FFFFD7"/>
            </w:tcBorders>
          </w:tcPr>
          <w:p w:rsidR="00525D35" w:rsidRDefault="00525D35">
            <w:pPr>
              <w:rPr>
                <w:rFonts w:ascii="游明朝" w:eastAsia="游明朝" w:hAnsi="游明朝"/>
                <w:shd w:val="clear" w:color="auto" w:fill="FFFFD7"/>
              </w:rPr>
            </w:pPr>
          </w:p>
        </w:tc>
        <w:tc>
          <w:tcPr>
            <w:tcW w:w="3934" w:type="dxa"/>
            <w:gridSpan w:val="2"/>
            <w:tcBorders>
              <w:right w:val="single" w:sz="12" w:space="0" w:color="000000"/>
            </w:tcBorders>
            <w:vAlign w:val="center"/>
          </w:tcPr>
          <w:p w:rsidR="00525D35" w:rsidRDefault="00525D35">
            <w:pPr>
              <w:jc w:val="center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令和　　年　　月　　日から適用</w:t>
            </w:r>
          </w:p>
        </w:tc>
      </w:tr>
      <w:tr w:rsidR="005B7EF3" w:rsidTr="00525D35">
        <w:trPr>
          <w:trHeight w:val="433"/>
        </w:trPr>
        <w:tc>
          <w:tcPr>
            <w:tcW w:w="6544" w:type="dxa"/>
            <w:gridSpan w:val="11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5B7EF3" w:rsidRDefault="00C107B4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社会福祉法人軽減事業実施の有無</w:t>
            </w:r>
          </w:p>
        </w:tc>
        <w:tc>
          <w:tcPr>
            <w:tcW w:w="1973" w:type="dxa"/>
            <w:gridSpan w:val="2"/>
            <w:tcBorders>
              <w:bottom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1.</w:t>
            </w:r>
            <w:r>
              <w:rPr>
                <w:rFonts w:asciiTheme="minorEastAsia" w:hAnsiTheme="minorEastAsia" w:cs="游明朝"/>
              </w:rPr>
              <w:t>なし</w:t>
            </w:r>
          </w:p>
        </w:tc>
        <w:tc>
          <w:tcPr>
            <w:tcW w:w="197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2.</w:t>
            </w:r>
            <w:r>
              <w:rPr>
                <w:rFonts w:asciiTheme="minorEastAsia" w:hAnsiTheme="minorEastAsia" w:cs="游明朝"/>
              </w:rPr>
              <w:t>あり</w:t>
            </w:r>
          </w:p>
        </w:tc>
      </w:tr>
    </w:tbl>
    <w:p w:rsidR="005B7EF3" w:rsidRDefault="005B7EF3">
      <w:pPr>
        <w:rPr>
          <w:sz w:val="16"/>
          <w:szCs w:val="16"/>
        </w:rPr>
      </w:pPr>
    </w:p>
    <w:tbl>
      <w:tblPr>
        <w:tblStyle w:val="af0"/>
        <w:tblW w:w="10490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00"/>
        <w:gridCol w:w="1629"/>
        <w:gridCol w:w="3119"/>
        <w:gridCol w:w="3260"/>
        <w:gridCol w:w="565"/>
        <w:gridCol w:w="709"/>
        <w:gridCol w:w="708"/>
      </w:tblGrid>
      <w:tr w:rsidR="005B7EF3">
        <w:trPr>
          <w:trHeight w:val="438"/>
        </w:trPr>
        <w:tc>
          <w:tcPr>
            <w:tcW w:w="21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提供サービス</w:t>
            </w:r>
          </w:p>
        </w:tc>
        <w:tc>
          <w:tcPr>
            <w:tcW w:w="8361" w:type="dxa"/>
            <w:gridSpan w:val="5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7EF3" w:rsidRDefault="00C107B4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届出の内容</w:t>
            </w:r>
          </w:p>
        </w:tc>
      </w:tr>
      <w:tr w:rsidR="005B7EF3">
        <w:trPr>
          <w:trHeight w:val="858"/>
        </w:trPr>
        <w:tc>
          <w:tcPr>
            <w:tcW w:w="2128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6379" w:type="dxa"/>
            <w:gridSpan w:val="2"/>
            <w:tcBorders>
              <w:bottom w:val="single" w:sz="12" w:space="0" w:color="000000"/>
              <w:right w:val="dashSmallGap" w:sz="8" w:space="0" w:color="000000"/>
            </w:tcBorders>
            <w:vAlign w:val="center"/>
          </w:tcPr>
          <w:p w:rsidR="005B7EF3" w:rsidRDefault="00C107B4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その他該当する体制等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変更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:rsidR="005B7EF3" w:rsidRDefault="00C107B4">
            <w:pPr>
              <w:spacing w:line="160" w:lineRule="exact"/>
              <w:jc w:val="center"/>
              <w:rPr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LIFE</w:t>
            </w:r>
          </w:p>
          <w:p w:rsidR="005B7EF3" w:rsidRDefault="00C107B4">
            <w:pPr>
              <w:spacing w:line="160" w:lineRule="exact"/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への</w:t>
            </w:r>
          </w:p>
          <w:p w:rsidR="005B7EF3" w:rsidRDefault="00C107B4">
            <w:pPr>
              <w:spacing w:line="160" w:lineRule="exact"/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登録</w:t>
            </w:r>
          </w:p>
        </w:tc>
        <w:tc>
          <w:tcPr>
            <w:tcW w:w="70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割引</w:t>
            </w:r>
          </w:p>
        </w:tc>
      </w:tr>
      <w:tr w:rsidR="005B7EF3" w:rsidTr="00525D35">
        <w:trPr>
          <w:trHeight w:val="480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A2</w:t>
            </w:r>
          </w:p>
        </w:tc>
        <w:tc>
          <w:tcPr>
            <w:tcW w:w="1629" w:type="dxa"/>
            <w:vMerge w:val="restart"/>
            <w:tcBorders>
              <w:bottom w:val="single" w:sz="12" w:space="0" w:color="000000"/>
            </w:tcBorders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第１号訪問事業旧介護予防訪問介護相当サービス（国基準）</w:t>
            </w: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特別地域加算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5B7EF3" w:rsidTr="00525D3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5B7EF3" w:rsidTr="00525D3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5B7EF3" w:rsidTr="00525D3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加算Ⅱ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4.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加算Ⅲ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5B7EF3" w:rsidTr="00525D3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</w:tcPr>
          <w:p w:rsidR="005B7EF3" w:rsidRDefault="00C107B4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5B7EF3" w:rsidTr="00525D35">
        <w:trPr>
          <w:trHeight w:val="48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top w:val="nil"/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5B7EF3" w:rsidRDefault="00C107B4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5B7EF3" w:rsidTr="00525D35">
        <w:trPr>
          <w:trHeight w:val="498"/>
        </w:trPr>
        <w:tc>
          <w:tcPr>
            <w:tcW w:w="4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="游明朝" w:eastAsia="游明朝" w:hAnsi="游明朝"/>
              </w:rPr>
            </w:pPr>
            <w:r>
              <w:rPr>
                <w:rFonts w:eastAsia="游明朝" w:cs="游明朝"/>
              </w:rPr>
              <w:t xml:space="preserve">A2 </w:t>
            </w:r>
          </w:p>
        </w:tc>
        <w:tc>
          <w:tcPr>
            <w:tcW w:w="162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第１号訪問事業</w:t>
            </w:r>
          </w:p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（サービス</w:t>
            </w:r>
            <w:r>
              <w:rPr>
                <w:rFonts w:eastAsia="游明朝" w:cs="游明朝"/>
                <w:sz w:val="20"/>
                <w:szCs w:val="20"/>
              </w:rPr>
              <w:t>A</w:t>
            </w:r>
            <w:r>
              <w:rPr>
                <w:rFonts w:ascii="游明朝" w:hAnsi="游明朝" w:cs="游明朝"/>
                <w:sz w:val="20"/>
                <w:szCs w:val="20"/>
              </w:rPr>
              <w:t>）</w:t>
            </w: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特別地域加算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5B7EF3" w:rsidRDefault="005B7EF3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5B7EF3" w:rsidRDefault="005B7EF3">
            <w:pPr>
              <w:rPr>
                <w:sz w:val="12"/>
                <w:szCs w:val="12"/>
              </w:rPr>
            </w:pPr>
          </w:p>
        </w:tc>
      </w:tr>
      <w:tr w:rsidR="005B7EF3" w:rsidTr="00525D35">
        <w:trPr>
          <w:trHeight w:val="498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 w:rsidTr="00525D35">
        <w:trPr>
          <w:trHeight w:val="498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 w:rsidTr="00525D35">
        <w:trPr>
          <w:trHeight w:val="498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加算Ⅱ　</w:t>
            </w:r>
            <w:r>
              <w:rPr>
                <w:rFonts w:eastAsia="游明朝" w:cs="游明朝"/>
                <w:sz w:val="16"/>
                <w:szCs w:val="16"/>
              </w:rPr>
              <w:t>4.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加算Ⅲ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 w:rsidTr="00525D35">
        <w:trPr>
          <w:trHeight w:val="498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eastAsia="游明朝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 w:rsidTr="00525D35">
        <w:trPr>
          <w:trHeight w:val="498"/>
        </w:trPr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5B7EF3" w:rsidRDefault="00C107B4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525D35" w:rsidRPr="00525D35" w:rsidRDefault="00C107B4" w:rsidP="00525D35">
            <w:pPr>
              <w:rPr>
                <w:rFonts w:asciiTheme="minorEastAsia" w:hAnsiTheme="minorEastAsia" w:cs="游明朝" w:hint="eastAsia"/>
                <w:kern w:val="0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 w:rsidTr="00525D35">
        <w:trPr>
          <w:trHeight w:val="531"/>
        </w:trPr>
        <w:tc>
          <w:tcPr>
            <w:tcW w:w="21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="游明朝" w:eastAsia="游明朝" w:hAnsi="游明朝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6985" distB="6985" distL="6350" distR="6985" simplePos="0" relativeHeight="2" behindDoc="0" locked="0" layoutInCell="1" allowOverlap="1" wp14:anchorId="60E09A4E">
                      <wp:simplePos x="0" y="0"/>
                      <wp:positionH relativeFrom="column">
                        <wp:posOffset>6865620</wp:posOffset>
                      </wp:positionH>
                      <wp:positionV relativeFrom="paragraph">
                        <wp:posOffset>-471170</wp:posOffset>
                      </wp:positionV>
                      <wp:extent cx="190500" cy="171450"/>
                      <wp:effectExtent l="6350" t="6985" r="6985" b="6985"/>
                      <wp:wrapNone/>
                      <wp:docPr id="1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40" cy="1713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円/楕円 7" path="l-2147483648,-2147483643l-2147483628,-2147483627l-2147483648,-2147483643l-2147483626,-2147483625xe" stroked="t" o:allowincell="t" style="position:absolute;margin-left:540.6pt;margin-top:-37.1pt;width:14.95pt;height:13.45pt;mso-wrap-style:none;v-text-anchor:middle" wp14:anchorId="60E09A4E">
                      <v:fill o:detectmouseclick="t" on="false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  <w:r>
              <w:rPr>
                <w:rFonts w:ascii="游明朝" w:hAnsi="游明朝" w:cs="游明朝"/>
              </w:rPr>
              <w:t>提供サービス</w:t>
            </w:r>
          </w:p>
        </w:tc>
        <w:tc>
          <w:tcPr>
            <w:tcW w:w="8361" w:type="dxa"/>
            <w:gridSpan w:val="5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7EF3" w:rsidRDefault="00C107B4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届出の内容</w:t>
            </w:r>
          </w:p>
        </w:tc>
      </w:tr>
      <w:tr w:rsidR="005B7EF3">
        <w:trPr>
          <w:trHeight w:val="815"/>
        </w:trPr>
        <w:tc>
          <w:tcPr>
            <w:tcW w:w="2128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6379" w:type="dxa"/>
            <w:gridSpan w:val="2"/>
            <w:tcBorders>
              <w:bottom w:val="single" w:sz="12" w:space="0" w:color="000000"/>
              <w:right w:val="dashSmallGap" w:sz="8" w:space="0" w:color="000000"/>
            </w:tcBorders>
            <w:vAlign w:val="center"/>
          </w:tcPr>
          <w:p w:rsidR="005B7EF3" w:rsidRDefault="00C107B4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その他該当する体制等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sz w:val="12"/>
                <w:szCs w:val="12"/>
              </w:rPr>
            </w:pPr>
            <w:r>
              <w:rPr>
                <w:rFonts w:ascii="游明朝" w:hAnsi="游明朝" w:cs="游明朝"/>
                <w:sz w:val="12"/>
                <w:szCs w:val="12"/>
              </w:rPr>
              <w:t>変更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:rsidR="005B7EF3" w:rsidRDefault="00C107B4">
            <w:pPr>
              <w:spacing w:line="160" w:lineRule="exact"/>
              <w:jc w:val="center"/>
              <w:rPr>
                <w:sz w:val="12"/>
                <w:szCs w:val="12"/>
              </w:rPr>
            </w:pPr>
            <w:r>
              <w:rPr>
                <w:rFonts w:eastAsia="游明朝" w:cs="游明朝"/>
                <w:sz w:val="12"/>
                <w:szCs w:val="12"/>
              </w:rPr>
              <w:t>LIFE</w:t>
            </w:r>
          </w:p>
          <w:p w:rsidR="005B7EF3" w:rsidRDefault="00C107B4">
            <w:pPr>
              <w:spacing w:line="160" w:lineRule="exact"/>
              <w:jc w:val="center"/>
              <w:rPr>
                <w:sz w:val="12"/>
                <w:szCs w:val="12"/>
              </w:rPr>
            </w:pPr>
            <w:r>
              <w:rPr>
                <w:rFonts w:ascii="游明朝" w:hAnsi="游明朝" w:cs="游明朝"/>
                <w:sz w:val="12"/>
                <w:szCs w:val="12"/>
              </w:rPr>
              <w:t>への</w:t>
            </w:r>
          </w:p>
          <w:p w:rsidR="005B7EF3" w:rsidRDefault="00C107B4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  <w:sz w:val="12"/>
                <w:szCs w:val="12"/>
              </w:rPr>
              <w:t>登録</w:t>
            </w:r>
          </w:p>
        </w:tc>
        <w:tc>
          <w:tcPr>
            <w:tcW w:w="70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7EF3" w:rsidRDefault="00C107B4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割引</w:t>
            </w:r>
          </w:p>
        </w:tc>
      </w:tr>
      <w:tr w:rsidR="005B7EF3">
        <w:tc>
          <w:tcPr>
            <w:tcW w:w="4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A6</w:t>
            </w:r>
          </w:p>
        </w:tc>
        <w:tc>
          <w:tcPr>
            <w:tcW w:w="162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</w:t>
            </w:r>
            <w:r>
              <w:rPr>
                <w:rFonts w:eastAsia="游明朝" w:cs="游明朝"/>
                <w:sz w:val="20"/>
                <w:szCs w:val="20"/>
              </w:rPr>
              <w:t>1</w:t>
            </w:r>
            <w:r>
              <w:rPr>
                <w:rFonts w:ascii="游明朝" w:hAnsi="游明朝" w:cs="游明朝"/>
                <w:sz w:val="20"/>
                <w:szCs w:val="20"/>
              </w:rPr>
              <w:t>号通所事業</w:t>
            </w:r>
          </w:p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旧介護予防通所介護相当サービス（国基準）</w:t>
            </w:r>
          </w:p>
        </w:tc>
        <w:tc>
          <w:tcPr>
            <w:tcW w:w="3119" w:type="dxa"/>
            <w:tcBorders>
              <w:top w:val="single" w:sz="12" w:space="0" w:color="000000"/>
            </w:tcBorders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職員の欠員による減算の状況</w:t>
            </w:r>
          </w:p>
        </w:tc>
        <w:tc>
          <w:tcPr>
            <w:tcW w:w="3260" w:type="dxa"/>
            <w:tcBorders>
              <w:top w:val="single" w:sz="12" w:space="0" w:color="000000"/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看護職員　　</w:t>
            </w:r>
          </w:p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介護職員</w:t>
            </w:r>
          </w:p>
        </w:tc>
        <w:tc>
          <w:tcPr>
            <w:tcW w:w="565" w:type="dxa"/>
            <w:tcBorders>
              <w:top w:val="single" w:sz="12" w:space="0" w:color="000000"/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若年性認知症利用者受入加算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生活機能向上グループ活動加算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運動器機能向上体制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栄養アセスメント・栄養改善体制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口腔機能向上加算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選択的サービス複数実施加算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事業所評価加算（申出）の有無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サービス提供体制強化加算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1.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なし　</w:t>
            </w:r>
            <w:r>
              <w:rPr>
                <w:rFonts w:eastAsia="游明朝" w:cs="游明朝"/>
                <w:sz w:val="18"/>
                <w:szCs w:val="18"/>
              </w:rPr>
              <w:t>2.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加算Ⅰ　</w:t>
            </w:r>
            <w:r>
              <w:rPr>
                <w:rFonts w:eastAsia="游明朝" w:cs="游明朝"/>
                <w:sz w:val="18"/>
                <w:szCs w:val="18"/>
              </w:rPr>
              <w:t>3.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>加算Ⅱ</w:t>
            </w:r>
          </w:p>
          <w:p w:rsidR="005B7EF3" w:rsidRDefault="00C107B4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4.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>加算Ⅲ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生活機能向上連携加算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加算Ⅰ　</w:t>
            </w: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科学的介護推進体制加算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加算Ⅱ　</w:t>
            </w:r>
            <w:r>
              <w:rPr>
                <w:rFonts w:eastAsia="游明朝" w:cs="游明朝"/>
                <w:sz w:val="16"/>
                <w:szCs w:val="16"/>
              </w:rPr>
              <w:t>4.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加算Ⅲ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5B7EF3" w:rsidRDefault="00C107B4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5B7EF3" w:rsidRDefault="005B7E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7EF3">
        <w:trPr>
          <w:trHeight w:val="311"/>
        </w:trPr>
        <w:tc>
          <w:tcPr>
            <w:tcW w:w="4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A6</w:t>
            </w:r>
          </w:p>
        </w:tc>
        <w:tc>
          <w:tcPr>
            <w:tcW w:w="162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</w:t>
            </w:r>
            <w:r>
              <w:rPr>
                <w:rFonts w:eastAsia="游明朝" w:cs="游明朝"/>
                <w:sz w:val="20"/>
                <w:szCs w:val="20"/>
              </w:rPr>
              <w:t>1</w:t>
            </w:r>
            <w:r>
              <w:rPr>
                <w:rFonts w:ascii="游明朝" w:hAnsi="游明朝" w:cs="游明朝"/>
                <w:sz w:val="20"/>
                <w:szCs w:val="20"/>
              </w:rPr>
              <w:t>号通所事業</w:t>
            </w:r>
          </w:p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（サービスＡ）</w:t>
            </w:r>
          </w:p>
        </w:tc>
        <w:tc>
          <w:tcPr>
            <w:tcW w:w="3119" w:type="dxa"/>
            <w:tcBorders>
              <w:top w:val="single" w:sz="12" w:space="0" w:color="000000"/>
            </w:tcBorders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職員の欠員による減算の状況</w:t>
            </w:r>
          </w:p>
        </w:tc>
        <w:tc>
          <w:tcPr>
            <w:tcW w:w="3260" w:type="dxa"/>
            <w:tcBorders>
              <w:top w:val="single" w:sz="12" w:space="0" w:color="000000"/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看護職員　</w:t>
            </w:r>
          </w:p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介護職員</w:t>
            </w:r>
          </w:p>
        </w:tc>
        <w:tc>
          <w:tcPr>
            <w:tcW w:w="565" w:type="dxa"/>
            <w:tcBorders>
              <w:top w:val="single" w:sz="12" w:space="0" w:color="000000"/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若年性認知症利用者受入加算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生活機能向上グループ活動加算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運動器機能向上体制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栄養アセスメント・栄養改善体制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口腔機能向上加算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選択的サービス複数実施加算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事業所評価加算（申出）の有無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サービス提供体制強化加算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1.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なし　</w:t>
            </w:r>
            <w:r>
              <w:rPr>
                <w:rFonts w:eastAsia="游明朝" w:cs="游明朝"/>
                <w:sz w:val="18"/>
                <w:szCs w:val="18"/>
              </w:rPr>
              <w:t>2.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加算Ⅰ　</w:t>
            </w:r>
            <w:r>
              <w:rPr>
                <w:rFonts w:eastAsia="游明朝" w:cs="游明朝"/>
                <w:sz w:val="18"/>
                <w:szCs w:val="18"/>
              </w:rPr>
              <w:t>3.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加算Ⅱ　</w:t>
            </w:r>
          </w:p>
          <w:p w:rsidR="005B7EF3" w:rsidRDefault="00C107B4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4.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>加算Ⅲ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生活機能向上連携加算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加算Ⅰ　　</w:t>
            </w: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科学的介護推進体制加算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加算Ⅱ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B7EF3" w:rsidRDefault="00C107B4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  <w:tr w:rsidR="005B7EF3"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5B7EF3" w:rsidRDefault="00C107B4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5B7EF3" w:rsidRDefault="00C107B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5B7EF3" w:rsidRDefault="005B7EF3">
            <w:pPr>
              <w:rPr>
                <w:sz w:val="20"/>
                <w:szCs w:val="20"/>
              </w:rPr>
            </w:pPr>
          </w:p>
        </w:tc>
      </w:tr>
    </w:tbl>
    <w:p w:rsidR="005B7EF3" w:rsidRDefault="005B7EF3"/>
    <w:sectPr w:rsidR="005B7EF3">
      <w:pgSz w:w="11906" w:h="16838"/>
      <w:pgMar w:top="1418" w:right="1701" w:bottom="1247" w:left="1701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F3"/>
    <w:rsid w:val="00525D35"/>
    <w:rsid w:val="005B7EF3"/>
    <w:rsid w:val="00C1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88AF34"/>
  <w15:docId w15:val="{27301C14-1DB0-46B2-8776-5E985E00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34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E2679D"/>
    <w:rPr>
      <w:sz w:val="22"/>
    </w:rPr>
  </w:style>
  <w:style w:type="character" w:customStyle="1" w:styleId="a5">
    <w:name w:val="フッター (文字)"/>
    <w:basedOn w:val="a0"/>
    <w:link w:val="a6"/>
    <w:uiPriority w:val="99"/>
    <w:qFormat/>
    <w:rsid w:val="00E2679D"/>
    <w:rPr>
      <w:sz w:val="22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BA234E"/>
    <w:pPr>
      <w:ind w:left="840"/>
    </w:pPr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  <w:bCs/>
    </w:rPr>
  </w:style>
  <w:style w:type="paragraph" w:customStyle="1" w:styleId="af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E2679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E2679D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BA234E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47F53-615F-4769-8A00-317BDC1F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3</cp:revision>
  <dcterms:created xsi:type="dcterms:W3CDTF">2023-03-14T02:42:00Z</dcterms:created>
  <dcterms:modified xsi:type="dcterms:W3CDTF">2023-03-17T00:04:00Z</dcterms:modified>
</cp:coreProperties>
</file>