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CD78" w14:textId="77777777" w:rsidR="00611D07" w:rsidRPr="001F063D" w:rsidRDefault="00611D07" w:rsidP="00611D07">
      <w:pPr>
        <w:jc w:val="center"/>
        <w:rPr>
          <w:rFonts w:ascii="ＭＳ ゴシック" w:eastAsia="ＭＳ ゴシック" w:hAnsi="ＭＳ ゴシック"/>
          <w:sz w:val="24"/>
          <w:szCs w:val="24"/>
        </w:rPr>
      </w:pPr>
      <w:bookmarkStart w:id="0" w:name="_Hlk115373473"/>
      <w:r w:rsidRPr="001F063D">
        <w:rPr>
          <w:rFonts w:ascii="ＭＳ ゴシック" w:eastAsia="ＭＳ ゴシック" w:hAnsi="ＭＳ ゴシック" w:hint="eastAsia"/>
          <w:sz w:val="24"/>
          <w:szCs w:val="24"/>
        </w:rPr>
        <w:t>胎内市個人情報の保護に関する法律施行条例</w:t>
      </w:r>
      <w:bookmarkEnd w:id="0"/>
      <w:r w:rsidRPr="001F063D">
        <w:rPr>
          <w:rFonts w:ascii="ＭＳ ゴシック" w:eastAsia="ＭＳ ゴシック" w:hAnsi="ＭＳ ゴシック" w:hint="eastAsia"/>
          <w:sz w:val="24"/>
          <w:szCs w:val="24"/>
        </w:rPr>
        <w:t>（案）の概要</w:t>
      </w:r>
    </w:p>
    <w:p w14:paraId="0A01685D" w14:textId="77777777" w:rsidR="00611D07" w:rsidRPr="001F063D" w:rsidRDefault="00611D07">
      <w:pPr>
        <w:rPr>
          <w:rFonts w:ascii="ＭＳ ゴシック" w:eastAsia="ＭＳ ゴシック" w:hAnsi="ＭＳ ゴシック"/>
          <w:sz w:val="20"/>
          <w:szCs w:val="21"/>
        </w:rPr>
      </w:pPr>
    </w:p>
    <w:p w14:paraId="730D5D52" w14:textId="77777777" w:rsidR="00611D07" w:rsidRPr="001F063D" w:rsidRDefault="00611D07">
      <w:pPr>
        <w:rPr>
          <w:rFonts w:ascii="ＭＳ ゴシック" w:eastAsia="ＭＳ ゴシック" w:hAnsi="ＭＳ ゴシック"/>
        </w:rPr>
      </w:pPr>
      <w:r w:rsidRPr="001F063D">
        <w:rPr>
          <w:rFonts w:ascii="ＭＳ ゴシック" w:eastAsia="ＭＳ ゴシック" w:hAnsi="ＭＳ ゴシック" w:hint="eastAsia"/>
        </w:rPr>
        <w:t>１</w:t>
      </w:r>
      <w:r w:rsidR="007414CB" w:rsidRPr="001F063D">
        <w:rPr>
          <w:rFonts w:ascii="ＭＳ ゴシック" w:eastAsia="ＭＳ ゴシック" w:hAnsi="ＭＳ ゴシック" w:hint="eastAsia"/>
        </w:rPr>
        <w:t xml:space="preserve">　条例名</w:t>
      </w:r>
    </w:p>
    <w:p w14:paraId="62C21311" w14:textId="77777777" w:rsidR="007414CB" w:rsidRPr="001F063D" w:rsidRDefault="007414CB">
      <w:pPr>
        <w:rPr>
          <w:rFonts w:ascii="ＭＳ ゴシック" w:eastAsia="ＭＳ ゴシック" w:hAnsi="ＭＳ ゴシック"/>
        </w:rPr>
      </w:pPr>
      <w:r w:rsidRPr="001F063D">
        <w:rPr>
          <w:rFonts w:ascii="ＭＳ ゴシック" w:eastAsia="ＭＳ ゴシック" w:hAnsi="ＭＳ ゴシック" w:hint="eastAsia"/>
        </w:rPr>
        <w:t xml:space="preserve">　　</w:t>
      </w:r>
      <w:r w:rsidRPr="001F063D">
        <w:rPr>
          <w:rFonts w:ascii="ＭＳ ゴシック" w:eastAsia="ＭＳ ゴシック" w:hAnsi="ＭＳ ゴシック"/>
        </w:rPr>
        <w:t>胎内市個人情報の保護に関する法律施行条例</w:t>
      </w:r>
    </w:p>
    <w:p w14:paraId="4A624BD1" w14:textId="77777777" w:rsidR="00611D07" w:rsidRPr="001F063D" w:rsidRDefault="00611D07">
      <w:pPr>
        <w:rPr>
          <w:rFonts w:ascii="ＭＳ ゴシック" w:eastAsia="ＭＳ ゴシック" w:hAnsi="ＭＳ ゴシック"/>
          <w:sz w:val="20"/>
          <w:szCs w:val="21"/>
        </w:rPr>
      </w:pPr>
    </w:p>
    <w:p w14:paraId="38036632" w14:textId="77777777" w:rsidR="00864CAA" w:rsidRPr="001F063D" w:rsidRDefault="00611D07">
      <w:pPr>
        <w:rPr>
          <w:rFonts w:ascii="ＭＳ ゴシック" w:eastAsia="ＭＳ ゴシック" w:hAnsi="ＭＳ ゴシック"/>
        </w:rPr>
      </w:pPr>
      <w:r w:rsidRPr="001F063D">
        <w:rPr>
          <w:rFonts w:ascii="ＭＳ ゴシック" w:eastAsia="ＭＳ ゴシック" w:hAnsi="ＭＳ ゴシック" w:hint="eastAsia"/>
        </w:rPr>
        <w:t>２</w:t>
      </w:r>
      <w:r w:rsidR="00DA52EF" w:rsidRPr="001F063D">
        <w:rPr>
          <w:rFonts w:ascii="ＭＳ ゴシック" w:eastAsia="ＭＳ ゴシック" w:hAnsi="ＭＳ ゴシック" w:hint="eastAsia"/>
        </w:rPr>
        <w:t xml:space="preserve">　</w:t>
      </w:r>
      <w:r w:rsidR="008E722A" w:rsidRPr="001F063D">
        <w:rPr>
          <w:rFonts w:ascii="ＭＳ ゴシック" w:eastAsia="ＭＳ ゴシック" w:hAnsi="ＭＳ ゴシック"/>
        </w:rPr>
        <w:t xml:space="preserve">条例制定の背景 </w:t>
      </w:r>
    </w:p>
    <w:p w14:paraId="75745AC3" w14:textId="346C2399" w:rsidR="005F35B7" w:rsidRPr="001F063D" w:rsidRDefault="008E722A" w:rsidP="005A1E1C">
      <w:pPr>
        <w:ind w:leftChars="100" w:left="210" w:firstLineChars="100" w:firstLine="210"/>
        <w:rPr>
          <w:rFonts w:ascii="ＭＳ ゴシック" w:eastAsia="ＭＳ ゴシック" w:hAnsi="ＭＳ ゴシック"/>
        </w:rPr>
      </w:pPr>
      <w:r w:rsidRPr="001F063D">
        <w:rPr>
          <w:rFonts w:ascii="ＭＳ ゴシック" w:eastAsia="ＭＳ ゴシック" w:hAnsi="ＭＳ ゴシック"/>
        </w:rPr>
        <w:t>これまで個人情報の取扱いは</w:t>
      </w:r>
      <w:r w:rsidR="00F37033" w:rsidRPr="001F063D">
        <w:rPr>
          <w:rFonts w:ascii="ＭＳ ゴシック" w:eastAsia="ＭＳ ゴシック" w:hAnsi="ＭＳ ゴシック" w:hint="eastAsia"/>
        </w:rPr>
        <w:t>、</w:t>
      </w:r>
      <w:r w:rsidRPr="001F063D">
        <w:rPr>
          <w:rFonts w:ascii="ＭＳ ゴシック" w:eastAsia="ＭＳ ゴシック" w:hAnsi="ＭＳ ゴシック"/>
        </w:rPr>
        <w:t>国の行政機関</w:t>
      </w:r>
      <w:r w:rsidR="00F37033" w:rsidRPr="001F063D">
        <w:rPr>
          <w:rFonts w:ascii="ＭＳ ゴシック" w:eastAsia="ＭＳ ゴシック" w:hAnsi="ＭＳ ゴシック" w:hint="eastAsia"/>
        </w:rPr>
        <w:t>、</w:t>
      </w:r>
      <w:r w:rsidRPr="001F063D">
        <w:rPr>
          <w:rFonts w:ascii="ＭＳ ゴシック" w:eastAsia="ＭＳ ゴシック" w:hAnsi="ＭＳ ゴシック"/>
        </w:rPr>
        <w:t>独立行政法人等</w:t>
      </w:r>
      <w:r w:rsidR="00F37033" w:rsidRPr="001F063D">
        <w:rPr>
          <w:rFonts w:ascii="ＭＳ ゴシック" w:eastAsia="ＭＳ ゴシック" w:hAnsi="ＭＳ ゴシック" w:hint="eastAsia"/>
        </w:rPr>
        <w:t>、</w:t>
      </w:r>
      <w:r w:rsidRPr="001F063D">
        <w:rPr>
          <w:rFonts w:ascii="ＭＳ ゴシック" w:eastAsia="ＭＳ ゴシック" w:hAnsi="ＭＳ ゴシック"/>
        </w:rPr>
        <w:t>地方公共団体及び民間事業者のそれぞれの機関を対象とする法律や条例等により</w:t>
      </w:r>
      <w:r w:rsidR="00CD18AD" w:rsidRPr="001F063D">
        <w:rPr>
          <w:rFonts w:ascii="ＭＳ ゴシック" w:eastAsia="ＭＳ ゴシック" w:hAnsi="ＭＳ ゴシック" w:hint="eastAsia"/>
        </w:rPr>
        <w:t>、</w:t>
      </w:r>
      <w:r w:rsidRPr="001F063D">
        <w:rPr>
          <w:rFonts w:ascii="ＭＳ ゴシック" w:eastAsia="ＭＳ ゴシック" w:hAnsi="ＭＳ ゴシック"/>
        </w:rPr>
        <w:t>その取扱いが別々に規定されていました。令和３年５月の「デジタル社会の形成を図るための関係法律の整備に関する法律」の成立により「個人情報の保護に関する法律」いわゆる個人情報保護法</w:t>
      </w:r>
      <w:r w:rsidR="00864CAA" w:rsidRPr="001F063D">
        <w:rPr>
          <w:rFonts w:ascii="ＭＳ ゴシック" w:eastAsia="ＭＳ ゴシック" w:hAnsi="ＭＳ ゴシック"/>
        </w:rPr>
        <w:t>（平成</w:t>
      </w:r>
      <w:r w:rsidR="00F37033" w:rsidRPr="001F063D">
        <w:rPr>
          <w:rFonts w:ascii="ＭＳ ゴシック" w:eastAsia="ＭＳ ゴシック" w:hAnsi="ＭＳ ゴシック" w:hint="eastAsia"/>
        </w:rPr>
        <w:t>15</w:t>
      </w:r>
      <w:r w:rsidR="00864CAA" w:rsidRPr="001F063D">
        <w:rPr>
          <w:rFonts w:ascii="ＭＳ ゴシック" w:eastAsia="ＭＳ ゴシック" w:hAnsi="ＭＳ ゴシック"/>
        </w:rPr>
        <w:t>年法律第</w:t>
      </w:r>
      <w:r w:rsidR="00F37033" w:rsidRPr="001F063D">
        <w:rPr>
          <w:rFonts w:ascii="ＭＳ ゴシック" w:eastAsia="ＭＳ ゴシック" w:hAnsi="ＭＳ ゴシック" w:hint="eastAsia"/>
        </w:rPr>
        <w:t>57</w:t>
      </w:r>
      <w:r w:rsidR="00864CAA" w:rsidRPr="001F063D">
        <w:rPr>
          <w:rFonts w:ascii="ＭＳ ゴシック" w:eastAsia="ＭＳ ゴシック" w:hAnsi="ＭＳ ゴシック"/>
        </w:rPr>
        <w:t>号。以下「改正法」という。）</w:t>
      </w:r>
      <w:r w:rsidRPr="001F063D">
        <w:rPr>
          <w:rFonts w:ascii="ＭＳ ゴシック" w:eastAsia="ＭＳ ゴシック" w:hAnsi="ＭＳ ゴシック"/>
        </w:rPr>
        <w:t>が改正され</w:t>
      </w:r>
      <w:r w:rsidR="00864CAA" w:rsidRPr="001F063D">
        <w:rPr>
          <w:rFonts w:ascii="ＭＳ ゴシック" w:eastAsia="ＭＳ ゴシック" w:hAnsi="ＭＳ ゴシック" w:hint="eastAsia"/>
        </w:rPr>
        <w:t>、</w:t>
      </w:r>
      <w:r w:rsidRPr="001F063D">
        <w:rPr>
          <w:rFonts w:ascii="ＭＳ ゴシック" w:eastAsia="ＭＳ ゴシック" w:hAnsi="ＭＳ ゴシック"/>
        </w:rPr>
        <w:t>令和５年４月からは</w:t>
      </w:r>
      <w:r w:rsidR="00F37033" w:rsidRPr="001F063D">
        <w:rPr>
          <w:rFonts w:ascii="ＭＳ ゴシック" w:eastAsia="ＭＳ ゴシック" w:hAnsi="ＭＳ ゴシック" w:hint="eastAsia"/>
        </w:rPr>
        <w:t>、</w:t>
      </w:r>
      <w:r w:rsidRPr="001F063D">
        <w:rPr>
          <w:rFonts w:ascii="ＭＳ ゴシック" w:eastAsia="ＭＳ ゴシック" w:hAnsi="ＭＳ ゴシック"/>
        </w:rPr>
        <w:t>改正法の規定が全国共通ルールとして</w:t>
      </w:r>
      <w:r w:rsidRPr="001F063D">
        <w:rPr>
          <w:rFonts w:ascii="ＭＳ ゴシック" w:eastAsia="ＭＳ ゴシック" w:hAnsi="ＭＳ ゴシック" w:hint="eastAsia"/>
        </w:rPr>
        <w:t>胎内</w:t>
      </w:r>
      <w:r w:rsidRPr="001F063D">
        <w:rPr>
          <w:rFonts w:ascii="ＭＳ ゴシック" w:eastAsia="ＭＳ ゴシック" w:hAnsi="ＭＳ ゴシック"/>
        </w:rPr>
        <w:t>市にも適用されることとなります。</w:t>
      </w:r>
    </w:p>
    <w:p w14:paraId="0BCAD970" w14:textId="77777777" w:rsidR="008E722A" w:rsidRPr="001F063D" w:rsidRDefault="008E722A">
      <w:pPr>
        <w:rPr>
          <w:rFonts w:ascii="ＭＳ ゴシック" w:eastAsia="ＭＳ ゴシック" w:hAnsi="ＭＳ ゴシック"/>
          <w:sz w:val="20"/>
          <w:szCs w:val="21"/>
        </w:rPr>
      </w:pPr>
    </w:p>
    <w:p w14:paraId="00045510" w14:textId="77777777" w:rsidR="008E722A" w:rsidRPr="001F063D" w:rsidRDefault="00611D07">
      <w:pPr>
        <w:rPr>
          <w:rFonts w:ascii="ＭＳ ゴシック" w:eastAsia="ＭＳ ゴシック" w:hAnsi="ＭＳ ゴシック"/>
        </w:rPr>
      </w:pPr>
      <w:r w:rsidRPr="001F063D">
        <w:rPr>
          <w:rFonts w:ascii="ＭＳ ゴシック" w:eastAsia="ＭＳ ゴシック" w:hAnsi="ＭＳ ゴシック" w:hint="eastAsia"/>
        </w:rPr>
        <w:t>３</w:t>
      </w:r>
      <w:r w:rsidR="00864CAA" w:rsidRPr="001F063D">
        <w:rPr>
          <w:rFonts w:ascii="ＭＳ ゴシック" w:eastAsia="ＭＳ ゴシック" w:hAnsi="ＭＳ ゴシック" w:hint="eastAsia"/>
        </w:rPr>
        <w:t xml:space="preserve">　条例の</w:t>
      </w:r>
      <w:r w:rsidR="007414CB" w:rsidRPr="001F063D">
        <w:rPr>
          <w:rFonts w:ascii="ＭＳ ゴシック" w:eastAsia="ＭＳ ゴシック" w:hAnsi="ＭＳ ゴシック" w:hint="eastAsia"/>
        </w:rPr>
        <w:t>主な</w:t>
      </w:r>
      <w:r w:rsidR="00864CAA" w:rsidRPr="001F063D">
        <w:rPr>
          <w:rFonts w:ascii="ＭＳ ゴシック" w:eastAsia="ＭＳ ゴシック" w:hAnsi="ＭＳ ゴシック" w:hint="eastAsia"/>
        </w:rPr>
        <w:t>内容</w:t>
      </w:r>
    </w:p>
    <w:p w14:paraId="41400334" w14:textId="77777777" w:rsidR="00864CAA" w:rsidRPr="001F063D" w:rsidRDefault="00864CAA">
      <w:pPr>
        <w:rPr>
          <w:rFonts w:ascii="ＭＳ ゴシック" w:eastAsia="ＭＳ ゴシック" w:hAnsi="ＭＳ ゴシック"/>
        </w:rPr>
      </w:pPr>
      <w:r w:rsidRPr="001F063D">
        <w:rPr>
          <w:rFonts w:ascii="ＭＳ ゴシック" w:eastAsia="ＭＳ ゴシック" w:hAnsi="ＭＳ ゴシック" w:hint="eastAsia"/>
        </w:rPr>
        <w:t xml:space="preserve">　・開示請求における費用</w:t>
      </w:r>
    </w:p>
    <w:p w14:paraId="4FC7CB2A" w14:textId="77777777" w:rsidR="00864CAA" w:rsidRPr="001F063D" w:rsidRDefault="00864CAA">
      <w:pPr>
        <w:rPr>
          <w:rFonts w:ascii="ＭＳ ゴシック" w:eastAsia="ＭＳ ゴシック" w:hAnsi="ＭＳ ゴシック"/>
        </w:rPr>
      </w:pPr>
      <w:r w:rsidRPr="001F063D">
        <w:rPr>
          <w:rFonts w:ascii="ＭＳ ゴシック" w:eastAsia="ＭＳ ゴシック" w:hAnsi="ＭＳ ゴシック" w:hint="eastAsia"/>
        </w:rPr>
        <w:t xml:space="preserve">　　開示請求における手数料は、現行同様に無料（コピー代等は実費負担）とします。</w:t>
      </w:r>
    </w:p>
    <w:p w14:paraId="3EC9F9D4" w14:textId="77777777" w:rsidR="00864CAA" w:rsidRPr="001F063D" w:rsidRDefault="00864CAA">
      <w:pPr>
        <w:rPr>
          <w:rFonts w:ascii="ＭＳ ゴシック" w:eastAsia="ＭＳ ゴシック" w:hAnsi="ＭＳ ゴシック"/>
          <w:sz w:val="20"/>
          <w:szCs w:val="21"/>
        </w:rPr>
      </w:pPr>
    </w:p>
    <w:p w14:paraId="6581FF3F" w14:textId="61147609" w:rsidR="00864CAA" w:rsidRPr="001F063D" w:rsidRDefault="00864CAA" w:rsidP="00BF094A">
      <w:pPr>
        <w:ind w:firstLineChars="100" w:firstLine="210"/>
        <w:rPr>
          <w:rFonts w:ascii="ＭＳ ゴシック" w:eastAsia="ＭＳ ゴシック" w:hAnsi="ＭＳ ゴシック"/>
        </w:rPr>
      </w:pPr>
      <w:r w:rsidRPr="001F063D">
        <w:rPr>
          <w:rFonts w:ascii="ＭＳ ゴシック" w:eastAsia="ＭＳ ゴシック" w:hAnsi="ＭＳ ゴシック" w:hint="eastAsia"/>
        </w:rPr>
        <w:t>・開示決定</w:t>
      </w:r>
      <w:r w:rsidR="00AD6317" w:rsidRPr="001F063D">
        <w:rPr>
          <w:rFonts w:ascii="ＭＳ ゴシック" w:eastAsia="ＭＳ ゴシック" w:hAnsi="ＭＳ ゴシック" w:hint="eastAsia"/>
        </w:rPr>
        <w:t>等の期限</w:t>
      </w:r>
    </w:p>
    <w:p w14:paraId="472A0DCC" w14:textId="0B13007C" w:rsidR="00864CAA" w:rsidRPr="001F063D" w:rsidRDefault="00864CAA" w:rsidP="005A1E1C">
      <w:pPr>
        <w:ind w:left="210" w:hangingChars="100" w:hanging="210"/>
        <w:rPr>
          <w:rFonts w:ascii="ＭＳ ゴシック" w:eastAsia="ＭＳ ゴシック" w:hAnsi="ＭＳ ゴシック"/>
        </w:rPr>
      </w:pPr>
      <w:r w:rsidRPr="001F063D">
        <w:rPr>
          <w:rFonts w:ascii="ＭＳ ゴシック" w:eastAsia="ＭＳ ゴシック" w:hAnsi="ＭＳ ゴシック" w:hint="eastAsia"/>
        </w:rPr>
        <w:t xml:space="preserve">　　改正法では</w:t>
      </w:r>
      <w:r w:rsidR="00AD6317" w:rsidRPr="001F063D">
        <w:rPr>
          <w:rFonts w:ascii="ＭＳ ゴシック" w:eastAsia="ＭＳ ゴシック" w:hAnsi="ＭＳ ゴシック" w:hint="eastAsia"/>
        </w:rPr>
        <w:t>開示請求があった日から30日以内</w:t>
      </w:r>
      <w:r w:rsidRPr="001F063D">
        <w:rPr>
          <w:rFonts w:ascii="ＭＳ ゴシック" w:eastAsia="ＭＳ ゴシック" w:hAnsi="ＭＳ ゴシック" w:hint="eastAsia"/>
        </w:rPr>
        <w:t>と定められていますが、1</w:t>
      </w:r>
      <w:r w:rsidR="00611D07" w:rsidRPr="001F063D">
        <w:rPr>
          <w:rFonts w:ascii="ＭＳ ゴシック" w:eastAsia="ＭＳ ゴシック" w:hAnsi="ＭＳ ゴシック" w:hint="eastAsia"/>
        </w:rPr>
        <w:t>5</w:t>
      </w:r>
      <w:r w:rsidRPr="001F063D">
        <w:rPr>
          <w:rFonts w:ascii="ＭＳ ゴシック" w:eastAsia="ＭＳ ゴシック" w:hAnsi="ＭＳ ゴシック" w:hint="eastAsia"/>
        </w:rPr>
        <w:t>日</w:t>
      </w:r>
      <w:r w:rsidR="00AD6317" w:rsidRPr="001F063D">
        <w:rPr>
          <w:rFonts w:ascii="ＭＳ ゴシック" w:eastAsia="ＭＳ ゴシック" w:hAnsi="ＭＳ ゴシック" w:hint="eastAsia"/>
        </w:rPr>
        <w:t>以内</w:t>
      </w:r>
      <w:r w:rsidRPr="001F063D">
        <w:rPr>
          <w:rFonts w:ascii="ＭＳ ゴシック" w:eastAsia="ＭＳ ゴシック" w:hAnsi="ＭＳ ゴシック" w:hint="eastAsia"/>
        </w:rPr>
        <w:t>とします。</w:t>
      </w:r>
    </w:p>
    <w:p w14:paraId="336012E4" w14:textId="77777777" w:rsidR="00864CAA" w:rsidRPr="001F063D" w:rsidRDefault="00864CAA">
      <w:pPr>
        <w:rPr>
          <w:rFonts w:ascii="ＭＳ ゴシック" w:eastAsia="ＭＳ ゴシック" w:hAnsi="ＭＳ ゴシック"/>
          <w:sz w:val="20"/>
          <w:szCs w:val="21"/>
        </w:rPr>
      </w:pPr>
    </w:p>
    <w:p w14:paraId="07C18F1F" w14:textId="77777777" w:rsidR="00864CAA" w:rsidRPr="001F063D" w:rsidRDefault="00864CAA" w:rsidP="00BF094A">
      <w:pPr>
        <w:ind w:firstLineChars="100" w:firstLine="210"/>
        <w:rPr>
          <w:rFonts w:ascii="ＭＳ ゴシック" w:eastAsia="ＭＳ ゴシック" w:hAnsi="ＭＳ ゴシック"/>
        </w:rPr>
      </w:pPr>
      <w:r w:rsidRPr="001F063D">
        <w:rPr>
          <w:rFonts w:ascii="ＭＳ ゴシック" w:eastAsia="ＭＳ ゴシック" w:hAnsi="ＭＳ ゴシック" w:hint="eastAsia"/>
        </w:rPr>
        <w:t>・</w:t>
      </w:r>
      <w:r w:rsidR="00611D07" w:rsidRPr="001F063D">
        <w:rPr>
          <w:rFonts w:ascii="ＭＳ ゴシック" w:eastAsia="ＭＳ ゴシック" w:hAnsi="ＭＳ ゴシック" w:hint="eastAsia"/>
        </w:rPr>
        <w:t>審議会等への諮問</w:t>
      </w:r>
    </w:p>
    <w:p w14:paraId="279C4705" w14:textId="73064A65" w:rsidR="00611D07" w:rsidRPr="001F063D" w:rsidRDefault="00611D07" w:rsidP="00AA5E24">
      <w:pPr>
        <w:ind w:left="210" w:hangingChars="100" w:hanging="210"/>
        <w:rPr>
          <w:rFonts w:ascii="ＭＳ ゴシック" w:eastAsia="ＭＳ ゴシック" w:hAnsi="ＭＳ ゴシック"/>
        </w:rPr>
      </w:pPr>
      <w:r w:rsidRPr="001F063D">
        <w:rPr>
          <w:rFonts w:ascii="ＭＳ ゴシック" w:eastAsia="ＭＳ ゴシック" w:hAnsi="ＭＳ ゴシック" w:hint="eastAsia"/>
        </w:rPr>
        <w:t xml:space="preserve">　　</w:t>
      </w:r>
      <w:r w:rsidR="00AA5E24" w:rsidRPr="001F063D">
        <w:rPr>
          <w:rFonts w:ascii="ＭＳ ゴシック" w:eastAsia="ＭＳ ゴシック" w:hAnsi="ＭＳ ゴシック" w:hint="eastAsia"/>
        </w:rPr>
        <w:t>現在の胎内市情報公開・個人情報</w:t>
      </w:r>
      <w:r w:rsidR="00142C19" w:rsidRPr="001F063D">
        <w:rPr>
          <w:rFonts w:ascii="ＭＳ ゴシック" w:eastAsia="ＭＳ ゴシック" w:hAnsi="ＭＳ ゴシック" w:hint="eastAsia"/>
        </w:rPr>
        <w:t>保護</w:t>
      </w:r>
      <w:r w:rsidR="00AA5E24" w:rsidRPr="001F063D">
        <w:rPr>
          <w:rFonts w:ascii="ＭＳ ゴシック" w:eastAsia="ＭＳ ゴシック" w:hAnsi="ＭＳ ゴシック" w:hint="eastAsia"/>
        </w:rPr>
        <w:t>審査会を改正法第129条に規定する機関として、専門的な知見に基づく意見を聴取できるよう位置</w:t>
      </w:r>
      <w:r w:rsidR="00D2380A" w:rsidRPr="001F063D">
        <w:rPr>
          <w:rFonts w:ascii="ＭＳ ゴシック" w:eastAsia="ＭＳ ゴシック" w:hAnsi="ＭＳ ゴシック" w:hint="eastAsia"/>
        </w:rPr>
        <w:t>付</w:t>
      </w:r>
      <w:r w:rsidR="00AA5E24" w:rsidRPr="001F063D">
        <w:rPr>
          <w:rFonts w:ascii="ＭＳ ゴシック" w:eastAsia="ＭＳ ゴシック" w:hAnsi="ＭＳ ゴシック" w:hint="eastAsia"/>
        </w:rPr>
        <w:t>けします。</w:t>
      </w:r>
    </w:p>
    <w:p w14:paraId="315D4B7B" w14:textId="77777777" w:rsidR="00611D07" w:rsidRPr="001F063D" w:rsidRDefault="00611D07">
      <w:pPr>
        <w:rPr>
          <w:rFonts w:ascii="ＭＳ ゴシック" w:eastAsia="ＭＳ ゴシック" w:hAnsi="ＭＳ ゴシック"/>
          <w:sz w:val="20"/>
          <w:szCs w:val="21"/>
        </w:rPr>
      </w:pPr>
    </w:p>
    <w:p w14:paraId="63257E28" w14:textId="77777777" w:rsidR="00611D07" w:rsidRPr="001F063D" w:rsidRDefault="00611D07">
      <w:pPr>
        <w:rPr>
          <w:rFonts w:ascii="ＭＳ ゴシック" w:eastAsia="ＭＳ ゴシック" w:hAnsi="ＭＳ ゴシック"/>
        </w:rPr>
      </w:pPr>
      <w:r w:rsidRPr="001F063D">
        <w:rPr>
          <w:rFonts w:ascii="ＭＳ ゴシック" w:eastAsia="ＭＳ ゴシック" w:hAnsi="ＭＳ ゴシック" w:hint="eastAsia"/>
        </w:rPr>
        <w:t>４　条例に規定することが認められているが、規定しない内容</w:t>
      </w:r>
    </w:p>
    <w:p w14:paraId="3065A185" w14:textId="77777777" w:rsidR="00611D07" w:rsidRPr="001F063D" w:rsidRDefault="00611D07" w:rsidP="00BF094A">
      <w:pPr>
        <w:ind w:firstLineChars="100" w:firstLine="210"/>
        <w:rPr>
          <w:rFonts w:ascii="ＭＳ ゴシック" w:eastAsia="ＭＳ ゴシック" w:hAnsi="ＭＳ ゴシック"/>
        </w:rPr>
      </w:pPr>
      <w:r w:rsidRPr="001F063D">
        <w:rPr>
          <w:rFonts w:ascii="ＭＳ ゴシック" w:eastAsia="ＭＳ ゴシック" w:hAnsi="ＭＳ ゴシック" w:hint="eastAsia"/>
        </w:rPr>
        <w:t>・</w:t>
      </w:r>
      <w:bookmarkStart w:id="1" w:name="_Hlk115372703"/>
      <w:r w:rsidRPr="001F063D">
        <w:rPr>
          <w:rFonts w:ascii="ＭＳ ゴシック" w:eastAsia="ＭＳ ゴシック" w:hAnsi="ＭＳ ゴシック" w:hint="eastAsia"/>
        </w:rPr>
        <w:t>条例要配慮個人情報</w:t>
      </w:r>
      <w:bookmarkEnd w:id="1"/>
    </w:p>
    <w:p w14:paraId="45F22EC0" w14:textId="77777777" w:rsidR="00611D07" w:rsidRPr="001F063D" w:rsidRDefault="00611D07" w:rsidP="00BF48CD">
      <w:pPr>
        <w:ind w:left="210" w:hangingChars="100" w:hanging="210"/>
        <w:rPr>
          <w:rFonts w:ascii="ＭＳ ゴシック" w:eastAsia="ＭＳ ゴシック" w:hAnsi="ＭＳ ゴシック"/>
        </w:rPr>
      </w:pPr>
      <w:r w:rsidRPr="001F063D">
        <w:rPr>
          <w:rFonts w:ascii="ＭＳ ゴシック" w:eastAsia="ＭＳ ゴシック" w:hAnsi="ＭＳ ゴシック" w:hint="eastAsia"/>
        </w:rPr>
        <w:t xml:space="preserve">　　</w:t>
      </w:r>
      <w:bookmarkStart w:id="2" w:name="_Hlk115373140"/>
      <w:r w:rsidRPr="001F063D">
        <w:rPr>
          <w:rFonts w:ascii="ＭＳ ゴシック" w:eastAsia="ＭＳ ゴシック" w:hAnsi="ＭＳ ゴシック" w:hint="eastAsia"/>
        </w:rPr>
        <w:t>条例要配慮個人情報</w:t>
      </w:r>
      <w:bookmarkEnd w:id="2"/>
      <w:r w:rsidRPr="001F063D">
        <w:rPr>
          <w:rFonts w:ascii="ＭＳ ゴシック" w:eastAsia="ＭＳ ゴシック" w:hAnsi="ＭＳ ゴシック" w:hint="eastAsia"/>
        </w:rPr>
        <w:t>とは、地域の特性その他の事情に応じて、本人に対する不当な差別、</w:t>
      </w:r>
      <w:r w:rsidR="00BF48CD" w:rsidRPr="001F063D">
        <w:rPr>
          <w:rFonts w:ascii="ＭＳ ゴシック" w:eastAsia="ＭＳ ゴシック" w:hAnsi="ＭＳ ゴシック" w:hint="eastAsia"/>
        </w:rPr>
        <w:t>偏見その他の不利益が生じないようにその取扱いを配慮するものとして地方公共団体が条例で定める記述等が含まれる個人情報です。</w:t>
      </w:r>
    </w:p>
    <w:p w14:paraId="76F867DE" w14:textId="2EE97848" w:rsidR="00BF48CD" w:rsidRPr="001F063D" w:rsidRDefault="00BF48CD" w:rsidP="00BF094A">
      <w:pPr>
        <w:ind w:left="210" w:hangingChars="100" w:hanging="210"/>
        <w:rPr>
          <w:rFonts w:ascii="ＭＳ ゴシック" w:eastAsia="ＭＳ ゴシック" w:hAnsi="ＭＳ ゴシック"/>
        </w:rPr>
      </w:pPr>
      <w:r w:rsidRPr="001F063D">
        <w:rPr>
          <w:rFonts w:ascii="ＭＳ ゴシック" w:eastAsia="ＭＳ ゴシック" w:hAnsi="ＭＳ ゴシック" w:hint="eastAsia"/>
        </w:rPr>
        <w:t xml:space="preserve">　　当市では、</w:t>
      </w:r>
      <w:r w:rsidR="007C4A7B" w:rsidRPr="001F063D">
        <w:rPr>
          <w:rFonts w:ascii="ＭＳ ゴシック" w:eastAsia="ＭＳ ゴシック" w:hAnsi="ＭＳ ゴシック" w:hint="eastAsia"/>
        </w:rPr>
        <w:t>改正</w:t>
      </w:r>
      <w:r w:rsidRPr="001F063D">
        <w:rPr>
          <w:rFonts w:ascii="ＭＳ ゴシック" w:eastAsia="ＭＳ ゴシック" w:hAnsi="ＭＳ ゴシック" w:hint="eastAsia"/>
        </w:rPr>
        <w:t>法と異なる規定を設けるべき特段の事情が認められないことから、条例要配慮個人情報については規定しないこととします。</w:t>
      </w:r>
    </w:p>
    <w:p w14:paraId="32B5B3F9" w14:textId="77777777" w:rsidR="00BF48CD" w:rsidRPr="001F063D" w:rsidRDefault="00BF48CD">
      <w:pPr>
        <w:rPr>
          <w:rFonts w:ascii="ＭＳ ゴシック" w:eastAsia="ＭＳ ゴシック" w:hAnsi="ＭＳ ゴシック"/>
          <w:sz w:val="20"/>
          <w:szCs w:val="21"/>
        </w:rPr>
      </w:pPr>
    </w:p>
    <w:p w14:paraId="7FC628E7" w14:textId="77777777" w:rsidR="00BF48CD" w:rsidRPr="001F063D" w:rsidRDefault="00BF48CD">
      <w:pPr>
        <w:rPr>
          <w:rFonts w:ascii="ＭＳ ゴシック" w:eastAsia="ＭＳ ゴシック" w:hAnsi="ＭＳ ゴシック"/>
        </w:rPr>
      </w:pPr>
      <w:r w:rsidRPr="001F063D">
        <w:rPr>
          <w:rFonts w:ascii="ＭＳ ゴシック" w:eastAsia="ＭＳ ゴシック" w:hAnsi="ＭＳ ゴシック" w:hint="eastAsia"/>
        </w:rPr>
        <w:t>５　今後の予定</w:t>
      </w:r>
    </w:p>
    <w:p w14:paraId="701C10C3" w14:textId="77777777" w:rsidR="00BF48CD" w:rsidRPr="008E722A" w:rsidRDefault="00BF48CD" w:rsidP="008808B6">
      <w:pPr>
        <w:ind w:left="210" w:hangingChars="100" w:hanging="210"/>
        <w:rPr>
          <w:rFonts w:ascii="ＭＳ ゴシック" w:eastAsia="ＭＳ ゴシック" w:hAnsi="ＭＳ ゴシック"/>
        </w:rPr>
      </w:pPr>
      <w:r w:rsidRPr="001F063D">
        <w:rPr>
          <w:rFonts w:ascii="ＭＳ ゴシック" w:eastAsia="ＭＳ ゴシック" w:hAnsi="ＭＳ ゴシック" w:hint="eastAsia"/>
        </w:rPr>
        <w:t xml:space="preserve">　　頂いたご意見の内容と市の考え方を公表します。その後、令和４年第４回定例会に議案を提出する予定です。</w:t>
      </w:r>
    </w:p>
    <w:sectPr w:rsidR="00BF48CD" w:rsidRPr="008E72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D013" w14:textId="77777777" w:rsidR="00927D23" w:rsidRDefault="00927D23" w:rsidP="00AA5E24">
      <w:r>
        <w:separator/>
      </w:r>
    </w:p>
  </w:endnote>
  <w:endnote w:type="continuationSeparator" w:id="0">
    <w:p w14:paraId="7A8C46A6" w14:textId="77777777" w:rsidR="00927D23" w:rsidRDefault="00927D23" w:rsidP="00AA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09F0" w14:textId="77777777" w:rsidR="00927D23" w:rsidRDefault="00927D23" w:rsidP="00AA5E24">
      <w:r>
        <w:separator/>
      </w:r>
    </w:p>
  </w:footnote>
  <w:footnote w:type="continuationSeparator" w:id="0">
    <w:p w14:paraId="14A99C26" w14:textId="77777777" w:rsidR="00927D23" w:rsidRDefault="00927D23" w:rsidP="00AA5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2A"/>
    <w:rsid w:val="00142C19"/>
    <w:rsid w:val="001F063D"/>
    <w:rsid w:val="003A2B63"/>
    <w:rsid w:val="005A1E1C"/>
    <w:rsid w:val="00611D07"/>
    <w:rsid w:val="007414CB"/>
    <w:rsid w:val="007C4A7B"/>
    <w:rsid w:val="00806997"/>
    <w:rsid w:val="00864CAA"/>
    <w:rsid w:val="008808B6"/>
    <w:rsid w:val="008E722A"/>
    <w:rsid w:val="008F7D14"/>
    <w:rsid w:val="00927D23"/>
    <w:rsid w:val="00932B80"/>
    <w:rsid w:val="00AA5E24"/>
    <w:rsid w:val="00AD6317"/>
    <w:rsid w:val="00B165FF"/>
    <w:rsid w:val="00BF094A"/>
    <w:rsid w:val="00BF48CD"/>
    <w:rsid w:val="00CD18AD"/>
    <w:rsid w:val="00D2380A"/>
    <w:rsid w:val="00DA52EF"/>
    <w:rsid w:val="00F37033"/>
    <w:rsid w:val="00FB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882C21"/>
  <w15:chartTrackingRefBased/>
  <w15:docId w15:val="{AEFAABB6-0A25-4FEB-A0C1-0965A648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E24"/>
    <w:pPr>
      <w:tabs>
        <w:tab w:val="center" w:pos="4252"/>
        <w:tab w:val="right" w:pos="8504"/>
      </w:tabs>
      <w:snapToGrid w:val="0"/>
    </w:pPr>
  </w:style>
  <w:style w:type="character" w:customStyle="1" w:styleId="a4">
    <w:name w:val="ヘッダー (文字)"/>
    <w:basedOn w:val="a0"/>
    <w:link w:val="a3"/>
    <w:uiPriority w:val="99"/>
    <w:rsid w:val="00AA5E24"/>
  </w:style>
  <w:style w:type="paragraph" w:styleId="a5">
    <w:name w:val="footer"/>
    <w:basedOn w:val="a"/>
    <w:link w:val="a6"/>
    <w:uiPriority w:val="99"/>
    <w:unhideWhenUsed/>
    <w:rsid w:val="00AA5E24"/>
    <w:pPr>
      <w:tabs>
        <w:tab w:val="center" w:pos="4252"/>
        <w:tab w:val="right" w:pos="8504"/>
      </w:tabs>
      <w:snapToGrid w:val="0"/>
    </w:pPr>
  </w:style>
  <w:style w:type="character" w:customStyle="1" w:styleId="a6">
    <w:name w:val="フッター (文字)"/>
    <w:basedOn w:val="a0"/>
    <w:link w:val="a5"/>
    <w:uiPriority w:val="99"/>
    <w:rsid w:val="00AA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housei</dc:creator>
  <cp:keywords/>
  <dc:description/>
  <cp:lastModifiedBy>housei</cp:lastModifiedBy>
  <cp:revision>33</cp:revision>
  <cp:lastPrinted>2022-10-05T23:40:00Z</cp:lastPrinted>
  <dcterms:created xsi:type="dcterms:W3CDTF">2022-09-29T08:01:00Z</dcterms:created>
  <dcterms:modified xsi:type="dcterms:W3CDTF">2022-10-06T00:32:00Z</dcterms:modified>
</cp:coreProperties>
</file>